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body>
    <w:p xmlns:wp14="http://schemas.microsoft.com/office/word/2010/wordml" w:rsidP="2BD72C4C" w14:paraId="6FD50222" wp14:textId="0080050C">
      <w:pPr>
        <w:pStyle w:val="Standard"/>
        <w:spacing w:before="0" w:after="0" w:afterAutospacing="off" w:line="240" w:lineRule="auto"/>
        <w:jc w:val="center"/>
        <w:rPr>
          <w:rFonts w:ascii="Liberation Serif" w:hAnsi="Liberation Serif" w:eastAsia="Liberation Serif" w:cs="Liberation Serif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BD72C4C" w:rsidR="43AFDD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EFB25"/>
          <w:sz w:val="24"/>
          <w:szCs w:val="24"/>
          <w:u w:val="single"/>
          <w:lang w:val="cs-CZ"/>
        </w:rPr>
        <w:t>6. TŘÍDA (3-4 roky) – PLÁN BŘEZEN</w:t>
      </w:r>
      <w:r>
        <w:tab/>
      </w:r>
    </w:p>
    <w:p xmlns:wp14="http://schemas.microsoft.com/office/word/2010/wordml" w:rsidP="12F14624" w14:paraId="672A6659" wp14:textId="77777777">
      <w:pPr>
        <w:pStyle w:val="Standard"/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12F14624" w14:paraId="445E84DF" wp14:textId="77777777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Březen, za kamna vlezem. Březnové sluce krátké ruce má, ale příroda se nám pomalu probouzí do jara. </w:t>
      </w:r>
      <w:r w:rsidRPr="12F14624" w:rsidR="12F146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Začínají se zelenat louky, ze země vyráží nové kvítí, na stromech se objevují nové lístky. Slyšíme první bzukot včel, v trávě se objevují broučci, ptáčci švitoří.</w:t>
      </w:r>
      <w:r w:rsidRPr="12F14624" w:rsidR="12F146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</w:t>
      </w:r>
    </w:p>
    <w:p xmlns:wp14="http://schemas.microsoft.com/office/word/2010/wordml" w:rsidP="12F14624" w14:paraId="0A37501D" wp14:textId="77777777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12F14624" w14:paraId="6EB9CEAA" wp14:textId="77777777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Téma </w:t>
      </w: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měsíce:</w:t>
      </w:r>
      <w:r>
        <w:tab/>
      </w:r>
      <w:r w:rsidRPr="12F14624" w:rsidR="12F146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“</w:t>
      </w:r>
      <w:r w:rsidRPr="12F14624" w:rsidR="12F146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ZIMA ZTRÁCÍ SÍLU</w:t>
      </w:r>
      <w:r w:rsidRPr="12F14624" w:rsidR="12F146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“</w:t>
      </w:r>
    </w:p>
    <w:p xmlns:wp14="http://schemas.microsoft.com/office/word/2010/wordml" w:rsidP="12F14624" w14:paraId="0A3461FC" wp14:textId="77777777">
      <w:pPr>
        <w:pStyle w:val="ListParagraph"/>
        <w:numPr>
          <w:ilvl w:val="0"/>
          <w:numId w:val="2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Jaro v trávě</w:t>
      </w:r>
    </w:p>
    <w:p xmlns:wp14="http://schemas.microsoft.com/office/word/2010/wordml" w:rsidP="12F14624" w14:paraId="170F581B" wp14:textId="77777777">
      <w:pPr>
        <w:pStyle w:val="ListParagraph"/>
        <w:numPr>
          <w:ilvl w:val="0"/>
          <w:numId w:val="2"/>
        </w:numPr>
        <w:spacing w:before="0" w:after="0" w:afterAutospacing="off" w:line="240" w:lineRule="auto"/>
        <w:ind w:left="629" w:hanging="357"/>
        <w:contextualSpacing w:val="1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Když jaro ťuká</w:t>
      </w:r>
    </w:p>
    <w:p xmlns:wp14="http://schemas.microsoft.com/office/word/2010/wordml" w:rsidP="12F14624" w14:paraId="114C0DD2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Jaro na zahradě</w:t>
      </w:r>
    </w:p>
    <w:p xmlns:wp14="http://schemas.microsoft.com/office/word/2010/wordml" w:rsidP="12F14624" w14:paraId="7B1B94AF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Velikonoce</w:t>
      </w:r>
    </w:p>
    <w:p xmlns:wp14="http://schemas.microsoft.com/office/word/2010/wordml" w:rsidP="12F14624" w14:paraId="4A7F679C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Velikonoce</w:t>
      </w:r>
    </w:p>
    <w:p xmlns:wp14="http://schemas.microsoft.com/office/word/2010/wordml" w:rsidP="12F14624" w14:paraId="5DAB6C7B" wp14:textId="77777777">
      <w:pPr>
        <w:pStyle w:val="Normal"/>
        <w:spacing w:before="0" w:after="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12F14624" w14:paraId="30569B45" wp14:textId="77777777">
      <w:pPr>
        <w:pStyle w:val="Standard"/>
        <w:spacing w:before="0" w:after="0" w:afterAutospacing="off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</w:p>
    <w:p xmlns:wp14="http://schemas.microsoft.com/office/word/2010/wordml" w14:paraId="6C54B079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sz w:val="24"/>
          <w:szCs w:val="24"/>
          <w:lang w:val="cs-CZ"/>
        </w:rPr>
        <w:t xml:space="preserve">rozlišit a prohloubit poznatky dětí o změnách v přírodě v jarním období,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 xml:space="preserve">opakovat si poznatky o jaru, rozpoznat jarní květiny,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broučky</w:t>
      </w:r>
    </w:p>
    <w:p xmlns:wp14="http://schemas.microsoft.com/office/word/2010/wordml" w14:paraId="52A4C8B6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získání povědomí o naší sounáležitosti se světem kolem nás</w:t>
      </w:r>
    </w:p>
    <w:p xmlns:wp14="http://schemas.microsoft.com/office/word/2010/wordml" w14:paraId="7B71F9F3" wp14:textId="77777777">
      <w:pPr>
        <w:pStyle w:val="BodyText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seznámení se s tradicemi a zvyky Velikonoc, rozšíření slovní zásoby o pojmy týkající se Velikonoc, dramatizace velikonoční koledy</w:t>
      </w:r>
    </w:p>
    <w:p xmlns:wp14="http://schemas.microsoft.com/office/word/2010/wordml" w14:paraId="02EB378F" wp14:textId="77777777">
      <w:pPr>
        <w:pStyle w:val="Normal"/>
        <w:spacing w:before="0" w:after="0"/>
        <w:ind w:left="72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14:paraId="2BFF1DD1" wp14:textId="77777777">
      <w:pPr>
        <w:pStyle w:val="Normal"/>
        <w:spacing w:before="0" w:beforeAutospacing="0" w:after="0" w:afterAutospacing="0"/>
        <w:ind w:lef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single"/>
          <w:lang w:val="cs-CZ"/>
        </w:rPr>
        <w:t xml:space="preserve">BÁSNIČKY A ŘÍKANKY: </w:t>
      </w:r>
    </w:p>
    <w:p xmlns:wp14="http://schemas.microsoft.com/office/word/2010/wordml" w14:paraId="6A05A809" wp14:textId="77777777">
      <w:pPr>
        <w:pStyle w:val="Normal"/>
        <w:spacing w:before="0" w:beforeAutospacing="0" w:after="0" w:afterAutospacing="0" w:line="240" w:lineRule="auto"/>
        <w:ind w:lef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</w:r>
    </w:p>
    <w:p xmlns:wp14="http://schemas.microsoft.com/office/word/2010/wordml" w:rsidP="12F14624" w14:paraId="2FAB8F34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BŘEZEN </w:t>
      </w:r>
    </w:p>
    <w:p xmlns:wp14="http://schemas.microsoft.com/office/word/2010/wordml" w14:paraId="615D6A2B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 xml:space="preserve">Březen, to je měsíc jara, </w:t>
      </w:r>
    </w:p>
    <w:p xmlns:wp14="http://schemas.microsoft.com/office/word/2010/wordml" w14:paraId="69A4C48B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 xml:space="preserve">budí všechny květinky: </w:t>
      </w:r>
    </w:p>
    <w:p xmlns:wp14="http://schemas.microsoft.com/office/word/2010/wordml" w14:paraId="60C28416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 xml:space="preserve">Vstávejte a rozkvétejte, </w:t>
      </w:r>
    </w:p>
    <w:p xmlns:wp14="http://schemas.microsoft.com/office/word/2010/wordml" w14:paraId="18826009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 xml:space="preserve">i když jste jen malinký! </w:t>
      </w:r>
    </w:p>
    <w:p xmlns:wp14="http://schemas.microsoft.com/office/word/2010/wordml" w14:paraId="5A39BBE3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/>
      </w:r>
    </w:p>
    <w:p xmlns:wp14="http://schemas.microsoft.com/office/word/2010/wordml" w:rsidP="12F14624" w14:paraId="15541E7C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JARO JE TU</w:t>
      </w:r>
    </w:p>
    <w:p xmlns:wp14="http://schemas.microsoft.com/office/word/2010/wordml" w14:paraId="18EDBA12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V zemi malé semínko</w:t>
      </w:r>
    </w:p>
    <w:p xmlns:wp14="http://schemas.microsoft.com/office/word/2010/wordml" w14:paraId="79A1626C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spinká jenom malinko.</w:t>
      </w:r>
    </w:p>
    <w:p xmlns:wp14="http://schemas.microsoft.com/office/word/2010/wordml" w14:paraId="230BB0FC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Když sluníčko zasvítí,</w:t>
      </w:r>
    </w:p>
    <w:p xmlns:wp14="http://schemas.microsoft.com/office/word/2010/wordml" w14:paraId="22AEFAA3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začne pěkně klíčiti.</w:t>
      </w:r>
    </w:p>
    <w:p xmlns:wp14="http://schemas.microsoft.com/office/word/2010/wordml" w14:paraId="0522CCB8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Klíčí stále výš a výš</w:t>
      </w:r>
    </w:p>
    <w:p xmlns:wp14="http://schemas.microsoft.com/office/word/2010/wordml" w14:paraId="76993643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až poupátko uvidíš.</w:t>
      </w:r>
    </w:p>
    <w:p xmlns:wp14="http://schemas.microsoft.com/office/word/2010/wordml" w14:paraId="19386742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A pak z toho poupěte</w:t>
      </w:r>
    </w:p>
    <w:p xmlns:wp14="http://schemas.microsoft.com/office/word/2010/wordml" w14:paraId="3B0324B4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nádherný květ vykvete.</w:t>
      </w:r>
    </w:p>
    <w:p xmlns:wp14="http://schemas.microsoft.com/office/word/2010/wordml" w14:paraId="41C8F396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14:paraId="72B4CDDA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/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single"/>
          <w:lang w:val="cs-CZ"/>
        </w:rPr>
        <w:t>PÍSNIČKY: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  <w:t xml:space="preserve">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  <w:t>Šel zahradník do zahrady, Jaro už je tu, Jaro přichází (I. Rybářová)</w:t>
      </w:r>
    </w:p>
    <w:p xmlns:wp14="http://schemas.microsoft.com/office/word/2010/wordml" w:rsidP="12F14624" wp14:textId="77777777" w14:paraId="08CE6F91">
      <w:pPr>
        <w:pStyle w:val="Standard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</w:p>
    <w:p xmlns:wp14="http://schemas.microsoft.com/office/word/2010/wordml" w:rsidP="12F14624" w14:paraId="56F8EE59" wp14:textId="77777777">
      <w:pPr>
        <w:pStyle w:val="Standard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12F14624" w:rsidR="12F14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</w:p>
    <w:p xmlns:wp14="http://schemas.microsoft.com/office/word/2010/wordml" w14:paraId="6CB5F382" wp14:textId="77777777">
      <w:pPr>
        <w:pStyle w:val="Standard"/>
        <w:spacing w:before="0" w:after="0" w:afterAutospacing="0" w:line="240" w:lineRule="auto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1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7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.3.202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6</w:t>
      </w:r>
      <w:r>
        <w:rPr/>
        <w:tab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Zachraň kamaráda</w:t>
      </w:r>
    </w:p>
    <w:p xmlns:wp14="http://schemas.microsoft.com/office/word/2010/wordml" w14:paraId="1C5C86A2" wp14:textId="77777777">
      <w:pPr>
        <w:pStyle w:val="Standard"/>
        <w:spacing w:before="0" w:after="0" w:afterAutospacing="0" w:line="240" w:lineRule="auto"/>
        <w:rPr>
          <w:b/>
          <w:bCs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2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0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.3.202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6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 xml:space="preserve">       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Vítání jara</w:t>
      </w:r>
    </w:p>
    <w:p xmlns:wp14="http://schemas.microsoft.com/office/word/2010/wordml" w14:paraId="11313FF7" wp14:textId="77777777">
      <w:pPr>
        <w:pStyle w:val="Standard"/>
        <w:spacing w:before="0" w:after="0" w:afterAutospacing="0" w:line="240" w:lineRule="auto"/>
        <w:rPr>
          <w:b/>
          <w:bCs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 xml:space="preserve">27.3. 2026 </w:t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ab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Divadlo v MŠ – O třech kůzlátkách</w:t>
      </w:r>
    </w:p>
    <w:p xmlns:wp14="http://schemas.microsoft.com/office/word/2010/wordml" w14:paraId="61CDCEAD" wp14:textId="77777777">
      <w:pPr>
        <w:pStyle w:val="Standard"/>
        <w:spacing w:before="0" w:after="0" w:afterAutospacing="0" w:line="240" w:lineRule="auto"/>
        <w:rPr>
          <w:b/>
          <w:bCs/>
        </w:rPr>
      </w:pPr>
      <w:r>
        <w:rPr/>
      </w:r>
    </w:p>
    <w:sectPr>
      <w:type w:val="nextPage"/>
      <w:pgSz w:w="11906" w:h="16838" w:orient="portrait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0"/>
      <w:cols w:num="1"/>
      <w:headerReference w:type="default" r:id="R3b62665662ce4be6"/>
      <w:footerReference w:type="default" r:id="Raca0d4475c22449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altName w:val="Yu Mincho"/>
    <w:charset w:val="ee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F14624" w:rsidTr="12F14624" w14:paraId="365769A7">
      <w:trPr>
        <w:trHeight w:val="300"/>
      </w:trPr>
      <w:tc>
        <w:tcPr>
          <w:tcW w:w="3005" w:type="dxa"/>
          <w:tcMar/>
        </w:tcPr>
        <w:p w:rsidR="12F14624" w:rsidP="12F14624" w:rsidRDefault="12F14624" w14:paraId="2D804A64" w14:textId="052351A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F14624" w:rsidP="12F14624" w:rsidRDefault="12F14624" w14:paraId="4614876F" w14:textId="31BC4BF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F14624" w:rsidP="12F14624" w:rsidRDefault="12F14624" w14:paraId="6FFE359C" w14:textId="276F64F1">
          <w:pPr>
            <w:pStyle w:val="Header"/>
            <w:bidi w:val="0"/>
            <w:ind w:right="-115"/>
            <w:jc w:val="right"/>
          </w:pPr>
        </w:p>
      </w:tc>
    </w:tr>
  </w:tbl>
  <w:p w:rsidR="12F14624" w:rsidP="12F14624" w:rsidRDefault="12F14624" w14:paraId="0C40E851" w14:textId="24BDC0C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12F14624" w:rsidP="12F14624" w:rsidRDefault="12F14624" w14:paraId="0D136D3E" w14:textId="1B963541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Aptos" w:hAnsi="Aptos" w:cs="Apto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77884e4b"/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,Yu Mincho" w:hAnsi="Calibri,Yu Minch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1c1e0afc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630ae30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rsids>
    <w:rsidRoot w:val="04E1ABE1"/>
    <w:rsid w:val="04E1ABE1"/>
    <w:rsid w:val="0BCD2FEF"/>
    <w:rsid w:val="0CDF2195"/>
    <w:rsid w:val="12F14624"/>
    <w:rsid w:val="2BD72C4C"/>
    <w:rsid w:val="309CCD57"/>
    <w:rsid w:val="355E550B"/>
    <w:rsid w:val="43AFDDE2"/>
    <w:rsid w:val="694C20F9"/>
    <w:rsid w:val="780ADBFA"/>
  </w:rsids>
  <w:themeFontLang w:val="" w:eastAsia="" w:bidi=""/>
  <w14:docId w14:val="5E8CF58F"/>
  <w15:docId w15:val="{68A80B9E-177C-4995-9052-9CE8250F3EB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uiPriority w:val="1"/>
    <w:qFormat/>
    <w:rsid w:val="303cd3a1"/>
    <w:rPr>
      <w:rFonts w:ascii="Liberation Serif" w:hAnsi="Liberation Serif" w:eastAsia="NSimSun" w:cs="Arial"/>
      <w:sz w:val="24"/>
      <w:szCs w:val="24"/>
    </w:rPr>
  </w:style>
  <w:style w:type="character" w:styleId="StrongEmphasis" w:customStyle="1">
    <w:name w:val="Strong Emphasis"/>
    <w:basedOn w:val="DefaultParagraphFont"/>
    <w:uiPriority w:val="1"/>
    <w:qFormat/>
    <w:rsid w:val="303cd3a1"/>
    <w:rPr>
      <w:rFonts w:ascii="Liberation Serif" w:hAnsi="Liberation Serif" w:eastAsia="NSimSun" w:cs="Arial"/>
      <w:b/>
      <w:bCs/>
      <w:sz w:val="24"/>
      <w:szCs w:val="24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basedOn w:val="Normal"/>
    <w:uiPriority w:val="1"/>
    <w:qFormat/>
    <w:rsid w:val="303cd3a1"/>
    <w:pPr/>
    <w:rPr>
      <w:rFonts w:ascii="Liberation Serif" w:hAnsi="Liberation Serif" w:eastAsia="NSimSun" w:cs="Arial"/>
      <w:sz w:val="24"/>
      <w:szCs w:val="24"/>
    </w:rPr>
  </w:style>
  <w:style w:type="paragraph" w:styleId="Textbody" w:customStyle="1">
    <w:name w:val="Text body"/>
    <w:basedOn w:val="Normal"/>
    <w:uiPriority w:val="1"/>
    <w:qFormat/>
    <w:rsid w:val="303cd3a1"/>
    <w:pPr>
      <w:spacing w:before="0" w:after="140" w:line="276" w:lineRule="auto"/>
    </w:pPr>
    <w:rPr>
      <w:rFonts w:ascii="Liberation Serif" w:hAnsi="Liberation Serif" w:eastAsia="NSimSun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303cd3a1"/>
    <w:pPr>
      <w:spacing w:before="0" w:after="16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Calibri" w:hAnsi="Calibri" w:eastAsia="Aptos" w:cs=""/>
      <w:color w:val="000000"/>
      <w:kern w:val="0"/>
      <w:sz w:val="24"/>
      <w:szCs w:val="24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2F14624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12F14624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customXml" Target="../customXml/item2.xml" Id="rId8" /><Relationship Type="http://schemas.openxmlformats.org/officeDocument/2006/relationships/customXml" Target="../customXml/item3.xml" Id="rId9" /><Relationship Type="http://schemas.openxmlformats.org/officeDocument/2006/relationships/header" Target="header.xml" Id="R3b62665662ce4be6" /><Relationship Type="http://schemas.openxmlformats.org/officeDocument/2006/relationships/footer" Target="footer.xml" Id="Raca0d4475c224491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17e2e9-3341-4f5f-90d0-21d3076fe4bd">
      <UserInfo>
        <DisplayName/>
        <AccountId xsi:nil="true"/>
        <AccountType/>
      </UserInfo>
    </SharedWithUsers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0C5D0-5108-4906-B773-C43B19FD508D}"/>
</file>

<file path=customXml/itemProps2.xml><?xml version="1.0" encoding="utf-8"?>
<ds:datastoreItem xmlns:ds="http://schemas.openxmlformats.org/officeDocument/2006/customXml" ds:itemID="{1CC3E911-FE87-400E-8B72-F892368B9154}"/>
</file>

<file path=customXml/itemProps3.xml><?xml version="1.0" encoding="utf-8"?>
<ds:datastoreItem xmlns:ds="http://schemas.openxmlformats.org/officeDocument/2006/customXml" ds:itemID="{D76123E7-5DFD-41ED-BEAD-02C888680C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Stefi Seymour</dc:creator>
  <dc:description/>
  <lastModifiedBy>Petra Včelaříková</lastModifiedBy>
  <revision>5</revision>
  <dcterms:created xsi:type="dcterms:W3CDTF">2024-03-01T11:27:00.0000000Z</dcterms:created>
  <dcterms:modified xsi:type="dcterms:W3CDTF">2026-02-25T20:40:00.5218369Z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0x0101001A987B4AEF21CB45AD15054813CA6B57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