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76EF793" w14:paraId="44426F5E" wp14:textId="77777777">
      <w:pPr>
        <w:pStyle w:val="BodyText"/>
        <w:bidi w:val="0"/>
        <w:spacing w:before="0" w:after="0" w:line="240" w:lineRule="auto"/>
        <w:jc w:val="center"/>
        <w:rPr>
          <w:rFonts w:ascii="Calibri" w:hAnsi="Calibri" w:eastAsia="Yu Mincho"/>
          <w:b w:val="1"/>
          <w:bCs w:val="1"/>
          <w:color w:val="00B0F0"/>
          <w:u w:val="single"/>
        </w:rPr>
      </w:pPr>
      <w:r w:rsidRPr="476EF793" w:rsidR="0DB015AB">
        <w:rPr>
          <w:rFonts w:ascii="Calibri" w:hAnsi="Calibri" w:eastAsia="Yu Mincho"/>
          <w:b w:val="1"/>
          <w:bCs w:val="1"/>
          <w:color w:val="00B0F0"/>
          <w:u w:val="single"/>
        </w:rPr>
        <w:t>6. TŘÍDA MYŠKY (3-4 roky) – PLÁN ÚNOR</w:t>
      </w:r>
    </w:p>
    <w:p xmlns:wp14="http://schemas.microsoft.com/office/word/2010/wordml" w14:paraId="6E7BEAA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  <w:t> </w:t>
      </w:r>
    </w:p>
    <w:p xmlns:wp14="http://schemas.microsoft.com/office/word/2010/wordml" w14:paraId="25DCC1C1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Únor je jako poslední zimní měsíc pro přírodu a zvířátka nejtěžší. Na příkladu ptáčků si ukážeme, jak jim můžeme pomoci zvládnout chladné počasí, zejména nemožnost hledat si v přírodě dostatečnou obživu.</w:t>
      </w:r>
    </w:p>
    <w:p xmlns:wp14="http://schemas.microsoft.com/office/word/2010/wordml" w14:paraId="7097D64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V návaznosti na lednové divadlo si povíme, jaké místo můžeme ve společnosti zaujmout, jaké jsou profese a jestli mají děti nějakou vysněné povolání.</w:t>
      </w:r>
    </w:p>
    <w:p xmlns:wp14="http://schemas.microsoft.com/office/word/2010/wordml" w14:paraId="6F1E99F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Zaměříme se také na denní rutinu, pojmenujeme si a upevníme každodenní návyky a procvičíme jejich časovou souslednost.</w:t>
      </w:r>
    </w:p>
    <w:p xmlns:wp14="http://schemas.microsoft.com/office/word/2010/wordml" w14:paraId="4C457BC8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S dětmi si také řekneme, jaké emoce prožíváme nejčastěji, k jakým situacím se vážou a jak si můžeme navzájem pomoci/jaká jsou společenská pravidla.</w:t>
      </w:r>
    </w:p>
    <w:p xmlns:wp14="http://schemas.microsoft.com/office/word/2010/wordml" w:rsidP="476EF793" w14:paraId="672A6659" wp14:textId="77777777">
      <w:pPr>
        <w:pStyle w:val="BodyText"/>
        <w:bidi w:val="0"/>
        <w:spacing w:line="240" w:lineRule="auto"/>
        <w:jc w:val="left"/>
        <w:rPr>
          <w:rStyle w:val="Standardnpsmoodstavce"/>
          <w:rFonts w:ascii="Calibri" w:hAnsi="Calibri" w:eastAsia="Yu Mincho"/>
        </w:rPr>
      </w:pPr>
    </w:p>
    <w:p xmlns:wp14="http://schemas.microsoft.com/office/word/2010/wordml" w:rsidP="476EF793" w14:paraId="2D0FE920" wp14:textId="6788DD3F">
      <w:pPr>
        <w:pStyle w:val="BodyText"/>
        <w:bidi w:val="0"/>
        <w:spacing w:line="240" w:lineRule="auto"/>
        <w:jc w:val="left"/>
      </w:pPr>
      <w:r w:rsidRPr="476EF793" w:rsidR="476EF793">
        <w:rPr>
          <w:rStyle w:val="Standardnpsmoodstavce"/>
          <w:rFonts w:ascii="Calibri" w:hAnsi="Calibri" w:eastAsia="Yu Mincho"/>
        </w:rPr>
        <w:t xml:space="preserve">Téma měsíce: </w:t>
      </w:r>
      <w:r w:rsidRPr="476EF793" w:rsidR="476EF793">
        <w:rPr>
          <w:rStyle w:val="Standardnpsmoodstavce"/>
          <w:rFonts w:ascii="Calibri" w:hAnsi="Calibri" w:eastAsia="Yu Mincho"/>
          <w:b w:val="1"/>
          <w:bCs w:val="1"/>
        </w:rPr>
        <w:t>„JÁ A SVĚT KOLEM MĚ“</w:t>
      </w:r>
      <w:r w:rsidRPr="476EF793" w:rsidR="476EF793">
        <w:rPr>
          <w:rStyle w:val="Standardnpsmoodstavce"/>
          <w:rFonts w:ascii="Calibri" w:hAnsi="Calibri" w:eastAsia="Yu Mincho"/>
        </w:rPr>
        <w:t> </w:t>
      </w:r>
    </w:p>
    <w:p xmlns:wp14="http://schemas.microsoft.com/office/word/2010/wordml" w14:paraId="2E6742BF" wp14:textId="77777777">
      <w:pPr>
        <w:pStyle w:val="BodyText"/>
        <w:numPr>
          <w:ilvl w:val="0"/>
          <w:numId w:val="1"/>
        </w:numPr>
        <w:tabs>
          <w:tab w:val="clear" w:pos="709"/>
        </w:tabs>
        <w:bidi w:val="0"/>
        <w:spacing w:before="0" w:after="0" w:line="240" w:lineRule="auto"/>
        <w:ind w:left="270" w:hanging="0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Ptáčci v zimě</w:t>
      </w:r>
    </w:p>
    <w:p xmlns:wp14="http://schemas.microsoft.com/office/word/2010/wordml" w14:paraId="2FCA343C" wp14:textId="77777777">
      <w:pPr>
        <w:pStyle w:val="BodyText"/>
        <w:numPr>
          <w:ilvl w:val="0"/>
          <w:numId w:val="1"/>
        </w:numPr>
        <w:tabs>
          <w:tab w:val="clear" w:pos="709"/>
        </w:tabs>
        <w:bidi w:val="0"/>
        <w:spacing w:before="0" w:after="0" w:line="240" w:lineRule="auto"/>
        <w:ind w:left="270" w:hanging="0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Povolání</w:t>
      </w:r>
    </w:p>
    <w:p xmlns:wp14="http://schemas.microsoft.com/office/word/2010/wordml" w14:paraId="5185C727" wp14:textId="77777777">
      <w:pPr>
        <w:pStyle w:val="BodyText"/>
        <w:numPr>
          <w:ilvl w:val="0"/>
          <w:numId w:val="1"/>
        </w:numPr>
        <w:tabs>
          <w:tab w:val="clear" w:pos="709"/>
        </w:tabs>
        <w:bidi w:val="0"/>
        <w:spacing w:before="0" w:after="0" w:line="240" w:lineRule="auto"/>
        <w:ind w:left="270" w:hanging="0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Co děláme celý den</w:t>
      </w:r>
    </w:p>
    <w:p xmlns:wp14="http://schemas.microsoft.com/office/word/2010/wordml" w14:paraId="088450DB" wp14:textId="77777777">
      <w:pPr>
        <w:pStyle w:val="BodyText"/>
        <w:numPr>
          <w:ilvl w:val="0"/>
          <w:numId w:val="1"/>
        </w:numPr>
        <w:tabs>
          <w:tab w:val="clear" w:pos="709"/>
        </w:tabs>
        <w:bidi w:val="0"/>
        <w:spacing w:before="0" w:after="0" w:line="240" w:lineRule="auto"/>
        <w:ind w:left="270" w:hanging="0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Emoce</w:t>
      </w:r>
    </w:p>
    <w:p xmlns:wp14="http://schemas.microsoft.com/office/word/2010/wordml" w14:paraId="0A37501D" wp14:textId="77777777">
      <w:pPr>
        <w:pStyle w:val="BodyText"/>
        <w:tabs>
          <w:tab w:val="clear" w:pos="709"/>
        </w:tabs>
        <w:bidi w:val="0"/>
        <w:spacing w:before="0" w:after="0" w:line="240" w:lineRule="auto"/>
        <w:ind w:left="270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</w:r>
    </w:p>
    <w:p xmlns:wp14="http://schemas.microsoft.com/office/word/2010/wordml" w14:paraId="68239741" wp14:textId="77777777">
      <w:pPr>
        <w:pStyle w:val="BodyText"/>
        <w:bidi w:val="0"/>
        <w:jc w:val="left"/>
        <w:rPr>
          <w:rFonts w:ascii="Calibri" w:hAnsi="Calibri" w:eastAsia="Yu Mincho"/>
          <w:u w:val="single"/>
        </w:rPr>
      </w:pPr>
      <w:r>
        <w:rPr>
          <w:rFonts w:ascii="Calibri" w:hAnsi="Calibri" w:eastAsia="Yu Mincho"/>
          <w:u w:val="single"/>
        </w:rPr>
        <w:t>OČEKÁVANÉ VÝSTUPY: </w:t>
      </w:r>
    </w:p>
    <w:p xmlns:wp14="http://schemas.microsoft.com/office/word/2010/wordml" w14:paraId="3A340FE7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- sounáležitost s přírodou v zimě, vnímání okolního světa a péče o ptáčky v chladném počasí</w:t>
      </w:r>
    </w:p>
    <w:p xmlns:wp14="http://schemas.microsoft.com/office/word/2010/wordml" w14:paraId="2421E9AE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- seznámení se s profesemi, jaký sen/představu mají děti o své profesi</w:t>
      </w:r>
    </w:p>
    <w:p xmlns:wp14="http://schemas.microsoft.com/office/word/2010/wordml" w14:paraId="3D4848FC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pojmenování a upevnění návyků, jejich časová souslednost </w:t>
      </w:r>
    </w:p>
    <w:p xmlns:wp14="http://schemas.microsoft.com/office/word/2010/wordml" w14:paraId="077AB397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  <w:t>- pojmenování a porozumění emocím, posílení vztahu k sobě, upevnění socializace</w:t>
      </w:r>
    </w:p>
    <w:p xmlns:wp14="http://schemas.microsoft.com/office/word/2010/wordml" w14:paraId="5DAB6C7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>
        <w:rPr>
          <w:rFonts w:ascii="Calibri" w:hAnsi="Calibri" w:eastAsia="Yu Mincho"/>
        </w:rPr>
      </w:r>
    </w:p>
    <w:p xmlns:wp14="http://schemas.microsoft.com/office/word/2010/wordml" w14:paraId="1114A852" wp14:textId="77777777">
      <w:pPr>
        <w:pStyle w:val="BodyText"/>
        <w:bidi w:val="0"/>
        <w:jc w:val="left"/>
        <w:rPr/>
      </w:pPr>
      <w:r>
        <w:rPr>
          <w:rStyle w:val="Standardnpsmoodstavce"/>
          <w:rFonts w:ascii="Calibri" w:hAnsi="Calibri" w:eastAsia="Yu Mincho"/>
          <w:u w:val="single"/>
        </w:rPr>
        <w:t xml:space="preserve">BÁSNIČKY A ŘÍKANKY: </w:t>
      </w:r>
      <w:r>
        <w:rPr>
          <w:rStyle w:val="Standardnpsmoodstavce"/>
          <w:rFonts w:ascii="Calibri" w:hAnsi="Calibri" w:eastAsia="Yu Mincho"/>
        </w:rPr>
        <w:t> </w:t>
      </w:r>
    </w:p>
    <w:p xmlns:wp14="http://schemas.microsoft.com/office/word/2010/wordml" w14:paraId="6CD538D4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  <w:t>POLICISTA</w:t>
      </w:r>
    </w:p>
    <w:p xmlns:wp14="http://schemas.microsoft.com/office/word/2010/wordml" w:rsidP="0DB015AB" w14:paraId="6744043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Všichni víme dozajista,</w:t>
      </w:r>
    </w:p>
    <w:p xmlns:wp14="http://schemas.microsoft.com/office/word/2010/wordml" w:rsidP="0DB015AB" w14:paraId="2397A270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kdo je to pan policista.</w:t>
      </w:r>
    </w:p>
    <w:p xmlns:wp14="http://schemas.microsoft.com/office/word/2010/wordml" w:rsidP="0DB015AB" w14:paraId="11C5DDB3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Pomáhá a taky chrání,</w:t>
      </w:r>
    </w:p>
    <w:p xmlns:wp14="http://schemas.microsoft.com/office/word/2010/wordml" w:rsidP="0DB015AB" w14:paraId="47863E3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zlodějům v loupeži brání,</w:t>
      </w:r>
    </w:p>
    <w:p xmlns:wp14="http://schemas.microsoft.com/office/word/2010/wordml" w:rsidP="0DB015AB" w14:paraId="54384FA1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hlavně v noci, když už spíš.</w:t>
      </w:r>
    </w:p>
    <w:p xmlns:wp14="http://schemas.microsoft.com/office/word/2010/wordml" w14:paraId="02EB378F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</w:r>
    </w:p>
    <w:p xmlns:wp14="http://schemas.microsoft.com/office/word/2010/wordml" w14:paraId="2BB0E60B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/>
          <w:i/>
          <w:iCs/>
        </w:rPr>
      </w:pPr>
      <w:r>
        <w:rPr>
          <w:rFonts w:ascii="Calibri" w:hAnsi="Calibri" w:eastAsia="Yu Mincho"/>
          <w:i/>
          <w:iCs/>
        </w:rPr>
        <w:t>MODELKA</w:t>
      </w:r>
    </w:p>
    <w:p xmlns:wp14="http://schemas.microsoft.com/office/word/2010/wordml" w:rsidP="0DB015AB" w14:paraId="599E4372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Karolínka s Adélkou</w:t>
      </w:r>
    </w:p>
    <w:p xmlns:wp14="http://schemas.microsoft.com/office/word/2010/wordml" w:rsidP="0DB015AB" w14:paraId="62A466E6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chtěly by být modelkou.</w:t>
      </w:r>
    </w:p>
    <w:p xmlns:wp14="http://schemas.microsoft.com/office/word/2010/wordml" w:rsidP="0DB015AB" w14:paraId="4B147EFE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Ta předvádí krásné šaty,</w:t>
      </w:r>
    </w:p>
    <w:p xmlns:wp14="http://schemas.microsoft.com/office/word/2010/wordml" w:rsidP="0DB015AB" w14:paraId="085E2883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klobouk, plavky i šperk zlatý.</w:t>
      </w:r>
    </w:p>
    <w:p xmlns:wp14="http://schemas.microsoft.com/office/word/2010/wordml" w:rsidP="0DB015AB" w14:paraId="34377B2F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V časopisech, v kalendáři</w:t>
      </w:r>
    </w:p>
    <w:p xmlns:wp14="http://schemas.microsoft.com/office/word/2010/wordml" w:rsidP="0DB015AB" w14:paraId="2F611778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0"/>
          <w:i/>
          <w:iCs w:val="0"/>
        </w:rPr>
      </w:pPr>
      <w:r w:rsidRPr="0DB015AB" w:rsidR="0DB015AB">
        <w:rPr>
          <w:rFonts w:ascii="Calibri" w:hAnsi="Calibri" w:eastAsia="Yu Mincho"/>
          <w:i w:val="0"/>
          <w:iCs w:val="0"/>
        </w:rPr>
        <w:t>setkáváš se s její tváří...</w:t>
      </w:r>
    </w:p>
    <w:p xmlns:wp14="http://schemas.microsoft.com/office/word/2010/wordml" w:rsidP="476EF793" wp14:textId="77777777" w14:paraId="5A39BBE3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i w:val="1"/>
          <w:iCs w:val="1"/>
        </w:rPr>
      </w:pPr>
    </w:p>
    <w:p xmlns:wp14="http://schemas.microsoft.com/office/word/2010/wordml" w:rsidP="1B43CA30" w14:paraId="6E264CF0" wp14:textId="13C26E0D">
      <w:pPr>
        <w:pStyle w:val="BodyText"/>
        <w:bidi w:val="0"/>
        <w:spacing w:before="0" w:after="0" w:line="240" w:lineRule="auto"/>
        <w:jc w:val="left"/>
        <w:rPr>
          <w:rStyle w:val="Standardnpsmoodstavce"/>
          <w:rFonts w:ascii="Calibri" w:hAnsi="Calibri" w:eastAsia="Yu Mincho"/>
        </w:rPr>
      </w:pPr>
      <w:r w:rsidRPr="1B43CA30" w:rsidR="1B43CA30">
        <w:rPr>
          <w:rStyle w:val="Standardnpsmoodstavce"/>
          <w:rFonts w:ascii="Calibri" w:hAnsi="Calibri" w:eastAsia="Yu Mincho"/>
          <w:u w:val="single"/>
        </w:rPr>
        <w:t>PÍSNIČKY:</w:t>
      </w:r>
      <w:r w:rsidRPr="1B43CA30" w:rsidR="1B43CA30">
        <w:rPr>
          <w:rStyle w:val="Standardnpsmoodstavce"/>
          <w:rFonts w:ascii="Calibri" w:hAnsi="Calibri" w:eastAsia="Yu Mincho"/>
        </w:rPr>
        <w:t xml:space="preserve"> Já jsem muzikant, Pan učitel – nové, karneval, </w:t>
      </w:r>
      <w:r w:rsidRPr="1B43CA30" w:rsidR="1B43CA30">
        <w:rPr>
          <w:rStyle w:val="Standardnpsmoodstavce"/>
          <w:rFonts w:ascii="Calibri" w:hAnsi="Calibri" w:eastAsia="Yu Mincho"/>
        </w:rPr>
        <w:t>Mrazík – procvičování</w:t>
      </w:r>
    </w:p>
    <w:p xmlns:wp14="http://schemas.microsoft.com/office/word/2010/wordml" w14:paraId="41C8F396" wp14:textId="4D793BF6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</w:rPr>
      </w:pPr>
      <w:r w:rsidRPr="476EF793" w:rsidR="476EF793">
        <w:rPr>
          <w:rFonts w:ascii="Calibri" w:hAnsi="Calibri" w:eastAsia="Yu Mincho"/>
        </w:rPr>
        <w:t> </w:t>
      </w:r>
    </w:p>
    <w:p xmlns:wp14="http://schemas.microsoft.com/office/word/2010/wordml" w14:paraId="55B8B314" wp14:textId="77777777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u w:val="single"/>
        </w:rPr>
      </w:pPr>
      <w:r>
        <w:rPr>
          <w:rFonts w:ascii="Calibri" w:hAnsi="Calibri" w:eastAsia="Yu Mincho"/>
          <w:u w:val="single"/>
        </w:rPr>
        <w:t>AKCE TŘÍDY: </w:t>
      </w:r>
    </w:p>
    <w:p xmlns:wp14="http://schemas.microsoft.com/office/word/2010/wordml" w14:paraId="52EAE6BE" wp14:textId="0CE1C500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u w:val="single"/>
        </w:rPr>
      </w:pPr>
      <w:r w:rsidRPr="1B43CA30" w:rsidR="1B43CA30">
        <w:rPr>
          <w:rFonts w:ascii="Calibri" w:hAnsi="Calibri" w:eastAsia="Yu Mincho"/>
          <w:b w:val="1"/>
          <w:bCs w:val="1"/>
          <w:u w:val="none"/>
        </w:rPr>
        <w:t>11. 2. 2026</w:t>
      </w:r>
      <w:r>
        <w:tab/>
      </w:r>
      <w:r w:rsidRPr="1B43CA30" w:rsidR="1B43CA30">
        <w:rPr>
          <w:rFonts w:ascii="Calibri" w:hAnsi="Calibri" w:eastAsia="Yu Mincho"/>
          <w:b w:val="0"/>
          <w:bCs w:val="0"/>
          <w:u w:val="none"/>
        </w:rPr>
        <w:t>Mobilní planetárium</w:t>
      </w:r>
    </w:p>
    <w:p xmlns:wp14="http://schemas.microsoft.com/office/word/2010/wordml" w14:paraId="44FBC080" wp14:textId="668D54CD">
      <w:pPr>
        <w:pStyle w:val="BodyText"/>
        <w:bidi w:val="0"/>
        <w:spacing w:before="0" w:after="0" w:line="240" w:lineRule="auto"/>
        <w:jc w:val="left"/>
        <w:rPr>
          <w:rFonts w:ascii="Calibri" w:hAnsi="Calibri" w:eastAsia="Yu Mincho"/>
          <w:u w:val="single"/>
        </w:rPr>
      </w:pPr>
      <w:r w:rsidRPr="1B43CA30" w:rsidR="1B43CA30">
        <w:rPr>
          <w:rFonts w:ascii="Calibri" w:hAnsi="Calibri" w:eastAsia="Yu Mincho"/>
          <w:b w:val="1"/>
          <w:bCs w:val="1"/>
          <w:u w:val="none"/>
        </w:rPr>
        <w:t>20. 2. 2026</w:t>
      </w:r>
      <w:r>
        <w:tab/>
      </w:r>
      <w:r w:rsidRPr="1B43CA30" w:rsidR="1B43CA30">
        <w:rPr>
          <w:rFonts w:ascii="Calibri" w:hAnsi="Calibri" w:eastAsia="Yu Mincho"/>
          <w:b w:val="0"/>
          <w:bCs w:val="0"/>
          <w:u w:val="none"/>
        </w:rPr>
        <w:t>Divadlo v MŠ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  <w:rPr/>
    </w:lvl>
    <w:nsid w:val="104600be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26f718e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0DB015AB"/>
    <w:rsid w:val="0DB015AB"/>
    <w:rsid w:val="160BBD2D"/>
    <w:rsid w:val="1B43CA30"/>
    <w:rsid w:val="476EF793"/>
  </w:rsids>
  <w:themeFontLang w:val="" w:eastAsia="" w:bidi=""/>
  <w14:docId w14:val="6258BE4B"/>
  <w15:docId w15:val="{DA1E7D99-15F3-466F-A158-C216F1D507B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3A1C1D07-CBF3-44BF-8239-44AC64E2A6A8}"/>
</file>

<file path=customXml/itemProps2.xml><?xml version="1.0" encoding="utf-8"?>
<ds:datastoreItem xmlns:ds="http://schemas.openxmlformats.org/officeDocument/2006/customXml" ds:itemID="{E587C28F-73E0-4B72-9E77-F880D8831A9D}"/>
</file>

<file path=customXml/itemProps3.xml><?xml version="1.0" encoding="utf-8"?>
<ds:datastoreItem xmlns:ds="http://schemas.openxmlformats.org/officeDocument/2006/customXml" ds:itemID="{ECECDE0F-F6B7-4A5A-9AF3-964A0DA47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6</revision>
  <dcterms:created xsi:type="dcterms:W3CDTF">2025-09-29T15:24:55.0000000Z</dcterms:created>
  <dcterms:modified xsi:type="dcterms:W3CDTF">2026-01-23T13:44:22.1605284Z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