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A1ACC" w:rsidR="00AC6B87" w:rsidP="1128FF11" w:rsidRDefault="00AC6B87" w14:paraId="7CD3F5E0" w14:textId="510A57C2">
      <w:pPr>
        <w:spacing w:after="0"/>
        <w:jc w:val="center"/>
        <w:rPr>
          <w:b w:val="1"/>
          <w:bCs w:val="1"/>
          <w:color w:val="00B0F0" w:themeColor="accent1"/>
          <w:sz w:val="24"/>
          <w:szCs w:val="24"/>
          <w:u w:val="single"/>
        </w:rPr>
      </w:pPr>
      <w:r w:rsidRPr="1128FF11" w:rsidR="00AC6B87">
        <w:rPr>
          <w:b w:val="1"/>
          <w:bCs w:val="1"/>
          <w:color w:val="00B0F0"/>
          <w:sz w:val="24"/>
          <w:szCs w:val="24"/>
          <w:u w:val="single"/>
        </w:rPr>
        <w:t>KYTIČKY (</w:t>
      </w:r>
      <w:bookmarkStart w:name="_Hlk52196572" w:id="0"/>
      <w:r w:rsidRPr="1128FF11" w:rsidR="00AC6B87">
        <w:rPr>
          <w:b w:val="1"/>
          <w:bCs w:val="1"/>
          <w:color w:val="00B0F0"/>
          <w:sz w:val="24"/>
          <w:szCs w:val="24"/>
          <w:u w:val="single"/>
        </w:rPr>
        <w:t>3-</w:t>
      </w:r>
      <w:bookmarkEnd w:id="0"/>
      <w:r w:rsidRPr="1128FF11" w:rsidR="00AC6B87">
        <w:rPr>
          <w:b w:val="1"/>
          <w:bCs w:val="1"/>
          <w:color w:val="00B0F0"/>
          <w:sz w:val="24"/>
          <w:szCs w:val="24"/>
          <w:u w:val="single"/>
        </w:rPr>
        <w:t>4 roky)</w:t>
      </w:r>
      <w:bookmarkStart w:name="_Hlk52196591" w:id="1"/>
      <w:r w:rsidRPr="1128FF11" w:rsidR="00AC6B87">
        <w:rPr>
          <w:b w:val="1"/>
          <w:bCs w:val="1"/>
          <w:color w:val="00B0F0"/>
          <w:sz w:val="24"/>
          <w:szCs w:val="24"/>
          <w:u w:val="single"/>
        </w:rPr>
        <w:t xml:space="preserve"> </w:t>
      </w:r>
      <w:bookmarkStart w:name="_Hlk52194355" w:id="2"/>
      <w:r w:rsidRPr="1128FF11" w:rsidR="00AC6B87">
        <w:rPr>
          <w:b w:val="1"/>
          <w:bCs w:val="1"/>
          <w:color w:val="00B0F0"/>
          <w:sz w:val="24"/>
          <w:szCs w:val="24"/>
          <w:u w:val="single"/>
        </w:rPr>
        <w:t xml:space="preserve">– </w:t>
      </w:r>
      <w:bookmarkEnd w:id="1"/>
      <w:r w:rsidRPr="1128FF11" w:rsidR="00AC6B87">
        <w:rPr>
          <w:b w:val="1"/>
          <w:bCs w:val="1"/>
          <w:color w:val="00B0F0"/>
          <w:sz w:val="24"/>
          <w:szCs w:val="24"/>
          <w:u w:val="single"/>
        </w:rPr>
        <w:t xml:space="preserve">PLÁN </w:t>
      </w:r>
      <w:bookmarkEnd w:id="2"/>
      <w:r w:rsidRPr="1128FF11" w:rsidR="00AC6B87">
        <w:rPr>
          <w:b w:val="1"/>
          <w:bCs w:val="1"/>
          <w:color w:val="00B0F0"/>
          <w:sz w:val="24"/>
          <w:szCs w:val="24"/>
          <w:u w:val="single"/>
        </w:rPr>
        <w:t>LEDEN</w:t>
      </w:r>
    </w:p>
    <w:p w:rsidR="00AC6B87" w:rsidP="00C666EC" w:rsidRDefault="00AC6B87" w14:paraId="6A8C8C6E" w14:textId="77777777">
      <w:pPr>
        <w:spacing w:after="0" w:line="240" w:lineRule="auto"/>
        <w:jc w:val="center"/>
        <w:rPr>
          <w:sz w:val="24"/>
          <w:szCs w:val="24"/>
        </w:rPr>
      </w:pPr>
      <w:r w:rsidRPr="003275A1">
        <w:rPr>
          <w:sz w:val="24"/>
          <w:szCs w:val="24"/>
        </w:rPr>
        <w:tab/>
      </w:r>
    </w:p>
    <w:p w:rsidR="00AC6B87" w:rsidP="09DF7294" w:rsidRDefault="00AC6B87" w14:paraId="2CF4541E" w14:textId="4CE975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9DF7294">
        <w:rPr>
          <w:rFonts w:ascii="Times New Roman" w:hAnsi="Times New Roman" w:cs="Times New Roman"/>
          <w:i/>
          <w:iCs/>
          <w:sz w:val="24"/>
          <w:szCs w:val="24"/>
        </w:rPr>
        <w:t>Leden je výstižně podle svého českého jména opravdu ledový – je nejstudenějším měsícem v roce. Zaznamenáváme nejvýraznější poklesy teplot, řada dní po sobě je mrazivých. Nastává tuhá zima s krátkými odmlkami tříkrálové oblevy. Někdy napadne hodně sněhu, jindy panují „holomrazy“. Pro naše zdraví je lepší mrazivá zima</w:t>
      </w:r>
      <w:r w:rsidRPr="09DF7294" w:rsidR="68B713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9DF7294">
        <w:rPr>
          <w:rFonts w:ascii="Times New Roman" w:hAnsi="Times New Roman" w:cs="Times New Roman"/>
          <w:i/>
          <w:iCs/>
          <w:sz w:val="24"/>
          <w:szCs w:val="24"/>
        </w:rPr>
        <w:t xml:space="preserve"> než mokrá. Už naši předkové to věděli, když říkali, že „levná zima je drahý lék, zima měkká doktor čeká“. Pomalu ale jistě se začíná prodlužovat den. Na Nový rok o slepičí krok, na Tři krále o krok dále. A tak je více času na zimní radovánky na sněhu a na ledě.</w:t>
      </w:r>
    </w:p>
    <w:p w:rsidR="00AC6B87" w:rsidP="00AC6B87" w:rsidRDefault="00AC6B87" w14:paraId="344BDBEA" w14:textId="7777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C6B87" w:rsidP="00AC6B87" w:rsidRDefault="00AC6B87" w14:paraId="5D4071C1" w14:textId="7777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Čím je leden jasnější, tím je mrazivější – pozorujte, jestli je to tak.</w:t>
      </w:r>
    </w:p>
    <w:p w:rsidRPr="00494BD0" w:rsidR="00AC6B87" w:rsidP="00AC6B87" w:rsidRDefault="00AC6B87" w14:paraId="0C58D979" w14:textId="7777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Pr="003275A1" w:rsidR="00AC6B87" w:rsidP="00AC6B87" w:rsidRDefault="00AC6B87" w14:paraId="479BC110" w14:textId="77777777">
      <w:pPr>
        <w:spacing w:before="120" w:after="120" w:line="240" w:lineRule="auto"/>
        <w:rPr>
          <w:b/>
          <w:sz w:val="24"/>
          <w:szCs w:val="24"/>
        </w:rPr>
      </w:pPr>
      <w:r w:rsidRPr="003275A1">
        <w:rPr>
          <w:sz w:val="24"/>
          <w:szCs w:val="24"/>
        </w:rPr>
        <w:t>Téma měsíce:</w:t>
      </w:r>
      <w:r w:rsidRPr="003275A1">
        <w:rPr>
          <w:sz w:val="24"/>
          <w:szCs w:val="24"/>
        </w:rPr>
        <w:tab/>
      </w:r>
      <w:r w:rsidRPr="003D31D7"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 xml:space="preserve">ZIMA, ZIMA, ZIMIČKA HÁZÍ BÍLÁ PEŘÍČKA“ </w:t>
      </w:r>
    </w:p>
    <w:p w:rsidR="00AC6B87" w:rsidP="00AC6B87" w:rsidRDefault="003E4133" w14:paraId="3D4A4EF1" w14:textId="3AC35B58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bookmarkStart w:name="_Hlk52195691" w:id="3"/>
      <w:r>
        <w:rPr>
          <w:sz w:val="24"/>
          <w:szCs w:val="24"/>
        </w:rPr>
        <w:t xml:space="preserve">Putování </w:t>
      </w:r>
      <w:r w:rsidR="00F76377">
        <w:rPr>
          <w:sz w:val="24"/>
          <w:szCs w:val="24"/>
        </w:rPr>
        <w:t>tří králů</w:t>
      </w:r>
    </w:p>
    <w:p w:rsidR="00AC6B87" w:rsidP="00AC6B87" w:rsidRDefault="00A97AA8" w14:paraId="66C33C01" w14:textId="39FFDAF3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Ledové království a mrazivé poklady</w:t>
      </w:r>
    </w:p>
    <w:p w:rsidR="00AC6B87" w:rsidP="00AC6B87" w:rsidRDefault="00A97AA8" w14:paraId="6AE1E500" w14:textId="1CB2D903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Zimní sporty a radovánky</w:t>
      </w:r>
    </w:p>
    <w:p w:rsidR="00AC6B87" w:rsidP="00AC6B87" w:rsidRDefault="00AA78E4" w14:paraId="771B2DC1" w14:textId="2EAEAB78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Kouzlo zimních příběhů</w:t>
      </w:r>
    </w:p>
    <w:p w:rsidR="00AC6B87" w:rsidP="00C666EC" w:rsidRDefault="00AC6B87" w14:paraId="68B72F96" w14:textId="77777777">
      <w:pPr>
        <w:pStyle w:val="Odstavecseseznamem"/>
        <w:spacing w:after="0" w:line="240" w:lineRule="auto"/>
        <w:ind w:left="629"/>
        <w:rPr>
          <w:sz w:val="24"/>
          <w:szCs w:val="24"/>
        </w:rPr>
      </w:pPr>
    </w:p>
    <w:p w:rsidRPr="00C666EC" w:rsidR="00AC6B87" w:rsidP="00AC6B87" w:rsidRDefault="00AC6B87" w14:paraId="56A96BAD" w14:textId="77777777">
      <w:pPr>
        <w:spacing w:after="120" w:line="240" w:lineRule="auto"/>
        <w:rPr>
          <w:sz w:val="24"/>
          <w:szCs w:val="24"/>
          <w:u w:val="single"/>
        </w:rPr>
      </w:pPr>
      <w:r w:rsidRPr="00C666EC">
        <w:rPr>
          <w:sz w:val="24"/>
          <w:szCs w:val="24"/>
          <w:u w:val="single"/>
        </w:rPr>
        <w:t>OČEKÁVANÉ VÝSTUPY:</w:t>
      </w:r>
    </w:p>
    <w:p w:rsidR="00AC6B87" w:rsidP="00AC6B87" w:rsidRDefault="00AC6B87" w14:paraId="3C94B20D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bookmarkStart w:name="_Hlk52194920" w:id="4"/>
      <w:bookmarkEnd w:id="3"/>
      <w:r>
        <w:rPr>
          <w:sz w:val="24"/>
          <w:szCs w:val="24"/>
        </w:rPr>
        <w:t>mít povědomí o zvycích a tradicích ve společnosti</w:t>
      </w:r>
    </w:p>
    <w:p w:rsidR="00AC6B87" w:rsidP="00AC6B87" w:rsidRDefault="00AC6B87" w14:paraId="2F7F6D46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rozvoj řečového projevu a jazykových dovedností (učení básniček, písniček…)</w:t>
      </w:r>
    </w:p>
    <w:p w:rsidR="00AC6B87" w:rsidP="00AC6B87" w:rsidRDefault="00AC6B87" w14:paraId="468FD405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porozumět, že všechno kolem se mění, vyvíjí a proměňuje</w:t>
      </w:r>
    </w:p>
    <w:p w:rsidR="00AC6B87" w:rsidP="00AC6B87" w:rsidRDefault="00AC6B87" w14:paraId="16C5A97F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9DF7294">
        <w:rPr>
          <w:sz w:val="24"/>
          <w:szCs w:val="24"/>
        </w:rPr>
        <w:t>pohybovat se koordinovaně a jistě, a to i v různém přírodním terénu (např. na ledu, sněhu…)</w:t>
      </w:r>
    </w:p>
    <w:p w:rsidR="413D01C6" w:rsidP="09DF7294" w:rsidRDefault="413D01C6" w14:paraId="7F8BDA0A" w14:textId="71BD27DF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9DF7294">
        <w:rPr>
          <w:sz w:val="24"/>
          <w:szCs w:val="24"/>
        </w:rPr>
        <w:t>znát příběh “Tříkrálový” (jména králů, jaké dary nesli Ježíškovi...)</w:t>
      </w:r>
    </w:p>
    <w:p w:rsidR="00AC6B87" w:rsidP="00AC6B87" w:rsidRDefault="00AC6B87" w14:paraId="38043345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spontánně vyprávět zážitky (např. o prožitých svátcích…)</w:t>
      </w:r>
    </w:p>
    <w:p w:rsidR="00AC6B87" w:rsidP="00AC6B87" w:rsidRDefault="00AC6B87" w14:paraId="142FB882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uplatňovat postřeh a rychlost</w:t>
      </w:r>
    </w:p>
    <w:p w:rsidRPr="008E13BF" w:rsidR="00AC6B87" w:rsidP="008E13BF" w:rsidRDefault="00AC6B87" w14:paraId="116394C2" w14:textId="5BEECE82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zacházet šetrně s vlastními a cizími pomůckami, hračkami (např. nové dárky od Ježíška…)</w:t>
      </w:r>
    </w:p>
    <w:p w:rsidR="00AC6B87" w:rsidP="00AC6B87" w:rsidRDefault="00AC6B87" w14:paraId="344E860F" w14:textId="77777777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Pr="003D31D7" w:rsidR="00AC6B87" w:rsidP="00AC6B87" w:rsidRDefault="00AC6B87" w14:paraId="4379AE0A" w14:textId="7B12AEBD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</w:rPr>
      </w:pPr>
      <w:r w:rsidRPr="00AC6B87">
        <w:rPr>
          <w:sz w:val="24"/>
          <w:szCs w:val="24"/>
          <w:u w:val="single"/>
        </w:rPr>
        <w:t>BÁSNIČKY A ŘÍKANKY:</w:t>
      </w:r>
      <w:r w:rsidRPr="003D31D7">
        <w:rPr>
          <w:sz w:val="24"/>
          <w:szCs w:val="24"/>
        </w:rPr>
        <w:t xml:space="preserve"> </w:t>
      </w:r>
      <w:bookmarkEnd w:id="4"/>
    </w:p>
    <w:p w:rsidR="00AC6B87" w:rsidP="00AC6B87" w:rsidRDefault="008E13BF" w14:paraId="2E167F24" w14:textId="6987D91D">
      <w:pPr>
        <w:spacing w:before="120" w:after="0" w:line="240" w:lineRule="auto"/>
        <w:rPr>
          <w:i/>
          <w:iCs/>
          <w:sz w:val="24"/>
          <w:szCs w:val="24"/>
        </w:rPr>
      </w:pPr>
      <w:bookmarkStart w:name="_Hlk52194978" w:id="5"/>
      <w:r>
        <w:rPr>
          <w:i/>
          <w:iCs/>
          <w:sz w:val="24"/>
          <w:szCs w:val="24"/>
        </w:rPr>
        <w:t>NA TŘI KRÁLE</w:t>
      </w:r>
    </w:p>
    <w:p w:rsidR="009B0E0C" w:rsidP="4C7ECF35" w:rsidRDefault="00E85E38" w14:paraId="37606D88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tři krále za vesnicí</w:t>
      </w:r>
      <w:r w:rsidR="009B0E0C">
        <w:rPr>
          <w:sz w:val="24"/>
          <w:szCs w:val="24"/>
        </w:rPr>
        <w:t>,</w:t>
      </w:r>
    </w:p>
    <w:p w:rsidR="00AC6B87" w:rsidP="4C7ECF35" w:rsidRDefault="009B0E0C" w14:paraId="3321B90B" w14:textId="2C3B2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bloudí sněhem koledníci</w:t>
      </w:r>
      <w:r w:rsidRPr="4C7ECF35" w:rsidR="00AC6B87">
        <w:rPr>
          <w:sz w:val="24"/>
          <w:szCs w:val="24"/>
        </w:rPr>
        <w:t>.</w:t>
      </w:r>
    </w:p>
    <w:p w:rsidR="009B0E0C" w:rsidP="4C7ECF35" w:rsidRDefault="009B0E0C" w14:paraId="5B703826" w14:textId="6DEF14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Šlapy, šlapy, šlápoty</w:t>
      </w:r>
      <w:r w:rsidR="007F3391">
        <w:rPr>
          <w:sz w:val="24"/>
          <w:szCs w:val="24"/>
        </w:rPr>
        <w:t>,</w:t>
      </w:r>
    </w:p>
    <w:p w:rsidR="007F3391" w:rsidP="4C7ECF35" w:rsidRDefault="007F3391" w14:paraId="4B00321C" w14:textId="7B5E35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pletou se jim do noty.</w:t>
      </w:r>
    </w:p>
    <w:p w:rsidR="007F3391" w:rsidP="4C7ECF35" w:rsidRDefault="008E13BF" w14:paraId="2EEBD819" w14:textId="05319BA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Ťuky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ťuky</w:t>
      </w:r>
      <w:proofErr w:type="spellEnd"/>
      <w:r>
        <w:rPr>
          <w:sz w:val="24"/>
          <w:szCs w:val="24"/>
        </w:rPr>
        <w:t xml:space="preserve"> už tu jsou,</w:t>
      </w:r>
    </w:p>
    <w:p w:rsidR="008E13BF" w:rsidP="4C7ECF35" w:rsidRDefault="008E13BF" w14:paraId="443B3273" w14:textId="169590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štěstí, zdraví </w:t>
      </w:r>
      <w:proofErr w:type="spellStart"/>
      <w:proofErr w:type="gramStart"/>
      <w:r>
        <w:rPr>
          <w:sz w:val="24"/>
          <w:szCs w:val="24"/>
        </w:rPr>
        <w:t>vinšujou</w:t>
      </w:r>
      <w:proofErr w:type="spellEnd"/>
      <w:proofErr w:type="gramEnd"/>
      <w:r>
        <w:rPr>
          <w:sz w:val="24"/>
          <w:szCs w:val="24"/>
        </w:rPr>
        <w:t>.</w:t>
      </w:r>
    </w:p>
    <w:p w:rsidR="00AC6B87" w:rsidP="00AC6B87" w:rsidRDefault="00AC6B87" w14:paraId="2FC4AA7F" w14:textId="77777777">
      <w:pPr>
        <w:spacing w:after="0" w:line="240" w:lineRule="auto"/>
        <w:rPr>
          <w:i/>
          <w:iCs/>
          <w:sz w:val="24"/>
          <w:szCs w:val="24"/>
        </w:rPr>
      </w:pPr>
    </w:p>
    <w:p w:rsidRPr="001E7CF5" w:rsidR="001E7CF5" w:rsidP="001E7CF5" w:rsidRDefault="001E7CF5" w14:paraId="7D28FA54" w14:textId="044E288B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MRAZÍK CENÍ ZOUBKY</w:t>
      </w:r>
    </w:p>
    <w:p w:rsidR="00AD114F" w:rsidP="00AD114F" w:rsidRDefault="003836BC" w14:paraId="2DCD8FE4" w14:textId="77777777">
      <w:pPr>
        <w:spacing w:after="0" w:line="240" w:lineRule="auto"/>
        <w:rPr>
          <w:sz w:val="24"/>
          <w:szCs w:val="24"/>
        </w:rPr>
      </w:pPr>
      <w:r w:rsidRPr="003836BC">
        <w:rPr>
          <w:sz w:val="24"/>
          <w:szCs w:val="24"/>
        </w:rPr>
        <w:t>Mrazík cení zoubky,</w:t>
      </w:r>
      <w:r w:rsidRPr="003836BC">
        <w:rPr>
          <w:sz w:val="24"/>
          <w:szCs w:val="24"/>
        </w:rPr>
        <w:br/>
      </w:r>
      <w:r w:rsidRPr="003836BC">
        <w:rPr>
          <w:sz w:val="24"/>
          <w:szCs w:val="24"/>
        </w:rPr>
        <w:t>chtěl by do chaloupky.</w:t>
      </w:r>
      <w:r w:rsidRPr="003836BC">
        <w:rPr>
          <w:sz w:val="24"/>
          <w:szCs w:val="24"/>
        </w:rPr>
        <w:br/>
      </w:r>
      <w:r w:rsidRPr="003836BC">
        <w:rPr>
          <w:sz w:val="24"/>
          <w:szCs w:val="24"/>
        </w:rPr>
        <w:t>Co dovede, to my víme.</w:t>
      </w:r>
      <w:r w:rsidRPr="003836BC">
        <w:rPr>
          <w:sz w:val="24"/>
          <w:szCs w:val="24"/>
        </w:rPr>
        <w:br/>
      </w:r>
      <w:r w:rsidRPr="003836BC">
        <w:rPr>
          <w:sz w:val="24"/>
          <w:szCs w:val="24"/>
        </w:rPr>
        <w:t>Dovnitř si ho nepustíme.</w:t>
      </w:r>
      <w:r w:rsidRPr="003836BC">
        <w:rPr>
          <w:sz w:val="24"/>
          <w:szCs w:val="24"/>
        </w:rPr>
        <w:br/>
      </w:r>
      <w:r w:rsidRPr="003836BC">
        <w:rPr>
          <w:sz w:val="24"/>
          <w:szCs w:val="24"/>
        </w:rPr>
        <w:t xml:space="preserve">Ať maluje </w:t>
      </w:r>
      <w:r w:rsidRPr="003836BC">
        <w:rPr>
          <w:sz w:val="24"/>
          <w:szCs w:val="24"/>
        </w:rPr>
        <w:t>pěkně zvenku</w:t>
      </w:r>
      <w:r w:rsidRPr="003836BC">
        <w:rPr>
          <w:sz w:val="24"/>
          <w:szCs w:val="24"/>
        </w:rPr>
        <w:t>,</w:t>
      </w:r>
      <w:r w:rsidRPr="003836BC">
        <w:rPr>
          <w:sz w:val="24"/>
          <w:szCs w:val="24"/>
        </w:rPr>
        <w:br/>
      </w:r>
      <w:r w:rsidRPr="003836BC">
        <w:rPr>
          <w:sz w:val="24"/>
          <w:szCs w:val="24"/>
        </w:rPr>
        <w:t>bílé květy na okénku.</w:t>
      </w:r>
    </w:p>
    <w:p w:rsidRPr="00AD114F" w:rsidR="00AD114F" w:rsidP="00AD114F" w:rsidRDefault="00AD114F" w14:paraId="297641DC" w14:textId="60C983AE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ZIMA</w:t>
      </w:r>
    </w:p>
    <w:p w:rsidR="00AD114F" w:rsidP="00AD114F" w:rsidRDefault="00AD114F" w14:paraId="38C96CBD" w14:textId="77777777">
      <w:pPr>
        <w:spacing w:after="0" w:line="240" w:lineRule="auto"/>
        <w:rPr>
          <w:sz w:val="24"/>
          <w:szCs w:val="24"/>
        </w:rPr>
      </w:pPr>
      <w:r w:rsidRPr="4C7ECF35">
        <w:rPr>
          <w:sz w:val="24"/>
          <w:szCs w:val="24"/>
        </w:rPr>
        <w:t>Zima přišla, toto zebe,</w:t>
      </w:r>
    </w:p>
    <w:p w:rsidR="00AD114F" w:rsidP="00AD114F" w:rsidRDefault="00AD114F" w14:paraId="225D6401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4C7ECF35">
        <w:rPr>
          <w:sz w:val="24"/>
          <w:szCs w:val="24"/>
        </w:rPr>
        <w:t xml:space="preserve">a zem padá </w:t>
      </w:r>
      <w:proofErr w:type="spellStart"/>
      <w:r w:rsidRPr="4C7ECF35">
        <w:rPr>
          <w:sz w:val="24"/>
          <w:szCs w:val="24"/>
        </w:rPr>
        <w:t>snížek</w:t>
      </w:r>
      <w:proofErr w:type="spellEnd"/>
      <w:r w:rsidRPr="4C7ECF35">
        <w:rPr>
          <w:sz w:val="24"/>
          <w:szCs w:val="24"/>
        </w:rPr>
        <w:t xml:space="preserve"> z nebe.</w:t>
      </w:r>
    </w:p>
    <w:p w:rsidR="00AD114F" w:rsidP="00AD114F" w:rsidRDefault="00AD114F" w14:paraId="73D24FEE" w14:textId="77777777">
      <w:pPr>
        <w:spacing w:after="0" w:line="240" w:lineRule="auto"/>
        <w:rPr>
          <w:sz w:val="24"/>
          <w:szCs w:val="24"/>
        </w:rPr>
      </w:pPr>
      <w:r w:rsidRPr="4C7ECF35">
        <w:rPr>
          <w:sz w:val="24"/>
          <w:szCs w:val="24"/>
        </w:rPr>
        <w:t xml:space="preserve">Zítra zrána vezmu sáně, </w:t>
      </w:r>
    </w:p>
    <w:p w:rsidR="00AD114F" w:rsidP="00AD114F" w:rsidRDefault="00AD114F" w14:paraId="665147EF" w14:textId="77777777">
      <w:pPr>
        <w:spacing w:after="0" w:line="240" w:lineRule="auto"/>
        <w:rPr>
          <w:sz w:val="24"/>
          <w:szCs w:val="24"/>
        </w:rPr>
      </w:pPr>
      <w:r w:rsidRPr="4C7ECF35">
        <w:rPr>
          <w:sz w:val="24"/>
          <w:szCs w:val="24"/>
        </w:rPr>
        <w:t>zajezdím si z naší stráně.</w:t>
      </w:r>
    </w:p>
    <w:p w:rsidR="003836BC" w:rsidP="00AD114F" w:rsidRDefault="003836BC" w14:paraId="055887F5" w14:textId="77777777">
      <w:pPr>
        <w:spacing w:after="0" w:line="240" w:lineRule="auto"/>
        <w:rPr>
          <w:i/>
          <w:iCs/>
          <w:sz w:val="24"/>
          <w:szCs w:val="24"/>
        </w:rPr>
      </w:pPr>
    </w:p>
    <w:p w:rsidR="00AC6B87" w:rsidP="4AE543E7" w:rsidRDefault="00AC6B87" w14:paraId="31A33196" w14:textId="555B55E9">
      <w:pPr>
        <w:widowControl w:val="1"/>
        <w:spacing w:before="0" w:beforeAutospacing="off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E543E7" w:rsidR="2361F34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VESELÉ VLOČKY</w:t>
      </w:r>
    </w:p>
    <w:p w:rsidR="00AC6B87" w:rsidP="4AE543E7" w:rsidRDefault="00AC6B87" w14:paraId="494CE8B6" w14:textId="41D67BFB">
      <w:pPr>
        <w:widowControl w:val="1"/>
        <w:spacing w:before="0" w:beforeAutospacing="off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E543E7" w:rsidR="2361F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Skotačila s vločkou vločka, </w:t>
      </w:r>
    </w:p>
    <w:p w:rsidR="00AC6B87" w:rsidP="4AE543E7" w:rsidRDefault="00AC6B87" w14:paraId="46105B06" w14:textId="75D01416">
      <w:pPr>
        <w:widowControl w:val="1"/>
        <w:spacing w:before="0" w:beforeAutospacing="off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E543E7" w:rsidR="2361F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zavíraly smíchy očka.</w:t>
      </w:r>
    </w:p>
    <w:p w:rsidR="00AC6B87" w:rsidP="4AE543E7" w:rsidRDefault="00AC6B87" w14:paraId="440CAD52" w14:textId="622011BA">
      <w:pPr>
        <w:widowControl w:val="1"/>
        <w:spacing w:before="0" w:beforeAutospacing="off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E543E7" w:rsidR="2361F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A když se dost nasmály, </w:t>
      </w:r>
    </w:p>
    <w:p w:rsidR="00AC6B87" w:rsidP="4AE543E7" w:rsidRDefault="00AC6B87" w14:paraId="301808E6" w14:textId="5B0C615B">
      <w:pPr>
        <w:widowControl w:val="1"/>
        <w:spacing w:before="0" w:beforeAutospacing="off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E543E7" w:rsidR="2361F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dolů na zem padaly.</w:t>
      </w:r>
    </w:p>
    <w:p w:rsidR="00AC6B87" w:rsidP="4AE543E7" w:rsidRDefault="00AC6B87" w14:paraId="1A277F30" w14:textId="5D8E92F2">
      <w:pPr>
        <w:widowControl w:val="1"/>
        <w:spacing w:before="0" w:beforeAutospacing="off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E543E7" w:rsidR="2361F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Je jich všude plno. </w:t>
      </w:r>
    </w:p>
    <w:p w:rsidR="00AC6B87" w:rsidP="4AE543E7" w:rsidRDefault="00AC6B87" w14:paraId="4479C65F" w14:textId="3E863CA1">
      <w:pPr>
        <w:widowControl w:val="1"/>
        <w:spacing w:before="0" w:beforeAutospacing="off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E543E7" w:rsidR="2361F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lese, na stráních.</w:t>
      </w:r>
    </w:p>
    <w:p w:rsidR="00AC6B87" w:rsidP="4AE543E7" w:rsidRDefault="00AC6B87" w14:paraId="10D29885" w14:textId="1397926D">
      <w:pPr>
        <w:widowControl w:val="1"/>
        <w:spacing w:before="0" w:beforeAutospacing="off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AE543E7" w:rsidR="2361F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Děti, napadl nám nový sníh!</w:t>
      </w:r>
    </w:p>
    <w:p w:rsidR="00AC6B87" w:rsidP="4AE543E7" w:rsidRDefault="00AC6B87" w14:paraId="4AF4FBD4" w14:textId="77AECBFC">
      <w:pPr>
        <w:pStyle w:val="Normln"/>
        <w:spacing w:after="0" w:line="240" w:lineRule="auto"/>
        <w:rPr>
          <w:sz w:val="24"/>
          <w:szCs w:val="24"/>
        </w:rPr>
      </w:pPr>
    </w:p>
    <w:p w:rsidR="00AC6B87" w:rsidP="00AC6B87" w:rsidRDefault="00AC6B87" w14:paraId="336DD593" w14:textId="59D2733A">
      <w:pPr>
        <w:spacing w:before="120" w:line="240" w:lineRule="auto"/>
        <w:rPr>
          <w:sz w:val="24"/>
          <w:szCs w:val="24"/>
        </w:rPr>
      </w:pPr>
      <w:r w:rsidRPr="5C13102F" w:rsidR="00AC6B87">
        <w:rPr>
          <w:sz w:val="24"/>
          <w:szCs w:val="24"/>
          <w:u w:val="single"/>
        </w:rPr>
        <w:t>PÍSNIČKY:</w:t>
      </w:r>
      <w:r w:rsidRPr="5C13102F" w:rsidR="00AC6B87">
        <w:rPr>
          <w:sz w:val="24"/>
          <w:szCs w:val="24"/>
        </w:rPr>
        <w:t xml:space="preserve"> </w:t>
      </w:r>
      <w:bookmarkEnd w:id="5"/>
      <w:r w:rsidRPr="5C13102F" w:rsidR="000D6B9F">
        <w:rPr>
          <w:sz w:val="24"/>
          <w:szCs w:val="24"/>
        </w:rPr>
        <w:t>Tříkrálová</w:t>
      </w:r>
      <w:r w:rsidRPr="5C13102F" w:rsidR="00AC6B87">
        <w:rPr>
          <w:sz w:val="24"/>
          <w:szCs w:val="24"/>
        </w:rPr>
        <w:t xml:space="preserve">, </w:t>
      </w:r>
      <w:r w:rsidRPr="5C13102F" w:rsidR="002429DE">
        <w:rPr>
          <w:sz w:val="24"/>
          <w:szCs w:val="24"/>
        </w:rPr>
        <w:t>Postavil jsem s</w:t>
      </w:r>
      <w:r w:rsidRPr="5C13102F" w:rsidR="00AC6B87">
        <w:rPr>
          <w:sz w:val="24"/>
          <w:szCs w:val="24"/>
        </w:rPr>
        <w:t>něhulák</w:t>
      </w:r>
      <w:r w:rsidRPr="5C13102F" w:rsidR="002429DE">
        <w:rPr>
          <w:sz w:val="24"/>
          <w:szCs w:val="24"/>
        </w:rPr>
        <w:t>a</w:t>
      </w:r>
      <w:r w:rsidRPr="5C13102F" w:rsidR="00AC6B87">
        <w:rPr>
          <w:sz w:val="24"/>
          <w:szCs w:val="24"/>
        </w:rPr>
        <w:t xml:space="preserve">, </w:t>
      </w:r>
      <w:r w:rsidRPr="5C13102F" w:rsidR="00B27A59">
        <w:rPr>
          <w:sz w:val="24"/>
          <w:szCs w:val="24"/>
        </w:rPr>
        <w:t>Na bruslích</w:t>
      </w:r>
      <w:r w:rsidRPr="5C13102F" w:rsidR="00C87716">
        <w:rPr>
          <w:sz w:val="24"/>
          <w:szCs w:val="24"/>
        </w:rPr>
        <w:t xml:space="preserve">, </w:t>
      </w:r>
      <w:r w:rsidRPr="5C13102F" w:rsidR="3A521C90">
        <w:rPr>
          <w:sz w:val="24"/>
          <w:szCs w:val="24"/>
        </w:rPr>
        <w:t xml:space="preserve">Dva mrazíci, </w:t>
      </w:r>
      <w:r w:rsidRPr="5C13102F" w:rsidR="00C87716">
        <w:rPr>
          <w:sz w:val="24"/>
          <w:szCs w:val="24"/>
        </w:rPr>
        <w:t>Jede zima, jede</w:t>
      </w:r>
      <w:r w:rsidRPr="5C13102F" w:rsidR="00AC6B87">
        <w:rPr>
          <w:sz w:val="24"/>
          <w:szCs w:val="24"/>
        </w:rPr>
        <w:t>…</w:t>
      </w:r>
    </w:p>
    <w:p w:rsidR="00AC6B87" w:rsidP="00AC6B87" w:rsidRDefault="00AC6B87" w14:paraId="17A72EEA" w14:textId="110A8F1E">
      <w:pPr>
        <w:spacing w:before="120" w:line="240" w:lineRule="auto"/>
        <w:rPr>
          <w:sz w:val="24"/>
          <w:szCs w:val="24"/>
        </w:rPr>
      </w:pPr>
      <w:r w:rsidRPr="00AC6B87">
        <w:rPr>
          <w:sz w:val="24"/>
          <w:szCs w:val="24"/>
          <w:u w:val="single"/>
        </w:rPr>
        <w:t>HRY</w:t>
      </w:r>
      <w:r w:rsidRPr="00AB2D5F">
        <w:rPr>
          <w:rFonts w:cstheme="minorHAnsi"/>
          <w:sz w:val="24"/>
          <w:szCs w:val="24"/>
          <w:u w:val="single"/>
        </w:rPr>
        <w:t>:</w:t>
      </w:r>
      <w:r w:rsidRPr="00AB2D5F">
        <w:rPr>
          <w:rFonts w:cstheme="minorHAnsi"/>
          <w:i/>
          <w:sz w:val="24"/>
          <w:szCs w:val="24"/>
        </w:rPr>
        <w:t xml:space="preserve"> </w:t>
      </w:r>
      <w:r w:rsidRPr="00AB2D5F" w:rsidR="00AB2D5F">
        <w:rPr>
          <w:rFonts w:cstheme="minorHAnsi"/>
          <w:iCs/>
          <w:sz w:val="24"/>
          <w:szCs w:val="24"/>
        </w:rPr>
        <w:t>Velbloudí karavana,</w:t>
      </w:r>
      <w:r w:rsidR="00AB2D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C8D" w:rsidR="002275A0">
        <w:rPr>
          <w:rFonts w:cstheme="minorHAnsi"/>
          <w:iCs/>
          <w:sz w:val="24"/>
          <w:szCs w:val="24"/>
        </w:rPr>
        <w:t>Cesta za hvězdou,</w:t>
      </w:r>
      <w:r w:rsidR="002275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C4B"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mrazíka</w:t>
      </w:r>
      <w:proofErr w:type="spellEnd"/>
      <w:r w:rsidRPr="00B83C4B">
        <w:rPr>
          <w:sz w:val="24"/>
          <w:szCs w:val="24"/>
        </w:rPr>
        <w:t xml:space="preserve">, </w:t>
      </w:r>
      <w:r>
        <w:rPr>
          <w:sz w:val="24"/>
          <w:szCs w:val="24"/>
        </w:rPr>
        <w:t>Tanec vloček</w:t>
      </w:r>
      <w:r w:rsidRPr="00B83C4B">
        <w:rPr>
          <w:sz w:val="24"/>
          <w:szCs w:val="24"/>
        </w:rPr>
        <w:t xml:space="preserve">, </w:t>
      </w:r>
      <w:r>
        <w:rPr>
          <w:sz w:val="24"/>
          <w:szCs w:val="24"/>
        </w:rPr>
        <w:t>Koulovaná…</w:t>
      </w:r>
    </w:p>
    <w:p w:rsidR="00AC6B87" w:rsidP="46D03EC5" w:rsidRDefault="00AC6B87" w14:paraId="6E919F21" w14:textId="3AEB2A41">
      <w:pPr>
        <w:rPr>
          <w:sz w:val="24"/>
          <w:szCs w:val="24"/>
          <w:u w:val="single"/>
        </w:rPr>
      </w:pPr>
      <w:r w:rsidRPr="46D03EC5">
        <w:rPr>
          <w:sz w:val="24"/>
          <w:szCs w:val="24"/>
          <w:u w:val="single"/>
        </w:rPr>
        <w:t>AKCE TŘÍDY:</w:t>
      </w:r>
    </w:p>
    <w:p w:rsidRPr="00B13BBD" w:rsidR="00AC6B87" w:rsidP="71A78148" w:rsidRDefault="00AC6B87" w14:paraId="63636326" w14:textId="2B47DCB8" w14:noSpellErr="1">
      <w:pPr>
        <w:spacing w:after="0" w:afterAutospacing="off"/>
        <w:rPr>
          <w:b w:val="1"/>
          <w:bCs w:val="1"/>
          <w:sz w:val="24"/>
          <w:szCs w:val="24"/>
        </w:rPr>
      </w:pPr>
      <w:r w:rsidRPr="71A78148" w:rsidR="00AC6B87">
        <w:rPr>
          <w:b w:val="1"/>
          <w:bCs w:val="1"/>
          <w:sz w:val="24"/>
          <w:szCs w:val="24"/>
        </w:rPr>
        <w:t>1</w:t>
      </w:r>
      <w:r w:rsidRPr="71A78148" w:rsidR="00112919">
        <w:rPr>
          <w:b w:val="1"/>
          <w:bCs w:val="1"/>
          <w:sz w:val="24"/>
          <w:szCs w:val="24"/>
        </w:rPr>
        <w:t>7</w:t>
      </w:r>
      <w:r w:rsidRPr="71A78148" w:rsidR="00AC6B87">
        <w:rPr>
          <w:b w:val="1"/>
          <w:bCs w:val="1"/>
          <w:sz w:val="24"/>
          <w:szCs w:val="24"/>
        </w:rPr>
        <w:t>. 1. 202</w:t>
      </w:r>
      <w:r w:rsidRPr="71A78148" w:rsidR="00C17345">
        <w:rPr>
          <w:b w:val="1"/>
          <w:bCs w:val="1"/>
          <w:sz w:val="24"/>
          <w:szCs w:val="24"/>
        </w:rPr>
        <w:t>5</w:t>
      </w:r>
      <w:r>
        <w:tab/>
      </w:r>
      <w:r w:rsidRPr="71A78148" w:rsidR="00112919">
        <w:rPr>
          <w:sz w:val="24"/>
          <w:szCs w:val="24"/>
        </w:rPr>
        <w:t xml:space="preserve">Pohádka o Písničce </w:t>
      </w:r>
      <w:r w:rsidRPr="71A78148" w:rsidR="00B13BBD">
        <w:rPr>
          <w:sz w:val="24"/>
          <w:szCs w:val="24"/>
        </w:rPr>
        <w:t>(divadlo v MŠ)</w:t>
      </w:r>
    </w:p>
    <w:p w:rsidR="6842BD67" w:rsidP="71A78148" w:rsidRDefault="6842BD67" w14:paraId="5A10C4A1" w14:textId="17A90657">
      <w:pPr>
        <w:keepNext w:val="0"/>
        <w:keepLines w:val="0"/>
        <w:widowControl w:val="1"/>
        <w:shd w:val="clear" w:color="auto" w:fill="auto"/>
        <w:spacing w:before="0" w:after="0" w:afterAutospacing="off" w:line="240" w:lineRule="auto"/>
        <w:ind w:left="0" w:right="0" w:hanging="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1A78148" w:rsidR="6842BD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31. 1. 2025</w:t>
      </w:r>
      <w:r>
        <w:tab/>
      </w:r>
      <w:r w:rsidRPr="71A78148" w:rsidR="6842BD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pololetní prázdniny v ZŠ</w:t>
      </w:r>
    </w:p>
    <w:p w:rsidR="71A78148" w:rsidP="71A78148" w:rsidRDefault="71A78148" w14:paraId="5D5AB1B8" w14:textId="4DDD55BF">
      <w:pPr>
        <w:rPr>
          <w:sz w:val="24"/>
          <w:szCs w:val="24"/>
        </w:rPr>
      </w:pPr>
    </w:p>
    <w:sectPr w:rsidRPr="00B13BBD" w:rsidR="00AC6B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96412311">
    <w:abstractNumId w:val="1"/>
  </w:num>
  <w:num w:numId="2" w16cid:durableId="16448923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87"/>
    <w:rsid w:val="000D6B9F"/>
    <w:rsid w:val="00112919"/>
    <w:rsid w:val="001E7CF5"/>
    <w:rsid w:val="002275A0"/>
    <w:rsid w:val="002429DE"/>
    <w:rsid w:val="002C033E"/>
    <w:rsid w:val="00347C6F"/>
    <w:rsid w:val="003836BC"/>
    <w:rsid w:val="003E4133"/>
    <w:rsid w:val="004369DA"/>
    <w:rsid w:val="004E523C"/>
    <w:rsid w:val="007F3391"/>
    <w:rsid w:val="008E13BF"/>
    <w:rsid w:val="009B0E0C"/>
    <w:rsid w:val="00A97AA8"/>
    <w:rsid w:val="00AA78E4"/>
    <w:rsid w:val="00AB2D5F"/>
    <w:rsid w:val="00AC6B87"/>
    <w:rsid w:val="00AD114F"/>
    <w:rsid w:val="00B13BBD"/>
    <w:rsid w:val="00B27A59"/>
    <w:rsid w:val="00C17345"/>
    <w:rsid w:val="00C666EC"/>
    <w:rsid w:val="00C87716"/>
    <w:rsid w:val="00CA1ACC"/>
    <w:rsid w:val="00E85E38"/>
    <w:rsid w:val="00F76377"/>
    <w:rsid w:val="00FD39E6"/>
    <w:rsid w:val="00FD3C8D"/>
    <w:rsid w:val="09DF7294"/>
    <w:rsid w:val="1128FF11"/>
    <w:rsid w:val="2361F344"/>
    <w:rsid w:val="3A521C90"/>
    <w:rsid w:val="413D01C6"/>
    <w:rsid w:val="46D03EC5"/>
    <w:rsid w:val="4AE543E7"/>
    <w:rsid w:val="4C7ECF35"/>
    <w:rsid w:val="5C13102F"/>
    <w:rsid w:val="6842BD67"/>
    <w:rsid w:val="68B71304"/>
    <w:rsid w:val="71A78148"/>
    <w:rsid w:val="7890C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249A"/>
  <w15:chartTrackingRefBased/>
  <w15:docId w15:val="{E53A5BA1-0FA6-784B-9D6F-D0DFE865C0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C6B87"/>
    <w:pPr>
      <w:spacing w:after="200" w:line="276" w:lineRule="auto"/>
    </w:pPr>
    <w:rPr>
      <w:sz w:val="22"/>
      <w:szCs w:val="22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E54E04D5-3E2C-407B-9557-6310669F7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C927-F774-4D18-AF9F-B43FCA2FC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560c-f3ee-4ce4-8abc-9b8e9f485ce5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4F0E3-A482-472E-9FB6-C936F45EC6C9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 Vcelaríková</dc:creator>
  <keywords/>
  <dc:description/>
  <lastModifiedBy>Petra Včelaříková</lastModifiedBy>
  <revision>34</revision>
  <dcterms:created xsi:type="dcterms:W3CDTF">2021-12-25T17:43:00.0000000Z</dcterms:created>
  <dcterms:modified xsi:type="dcterms:W3CDTF">2024-12-29T20:21:54.6699177Z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